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43E9" w14:textId="11773D51" w:rsidR="00165E93" w:rsidRPr="00DE676A" w:rsidRDefault="0027508C" w:rsidP="00DE676A">
      <w:pPr>
        <w:spacing w:after="120" w:line="288" w:lineRule="auto"/>
        <w:jc w:val="both"/>
        <w:rPr>
          <w:rFonts w:ascii="Arial" w:hAnsi="Arial" w:cs="Arial"/>
        </w:rPr>
      </w:pPr>
      <w:bookmarkStart w:id="0" w:name="_GoBack"/>
      <w:bookmarkEnd w:id="0"/>
      <w:r w:rsidRPr="00DE676A">
        <w:rPr>
          <w:rFonts w:ascii="Arial" w:hAnsi="Arial" w:cs="Arial"/>
        </w:rPr>
        <w:t xml:space="preserve">La Comisión Ad Hoc responsable del análisis de la nueva presentación de la Ciudad </w:t>
      </w:r>
      <w:r w:rsidR="00BF299F" w:rsidRPr="00DE676A">
        <w:rPr>
          <w:rFonts w:ascii="Arial" w:hAnsi="Arial" w:cs="Arial"/>
        </w:rPr>
        <w:t xml:space="preserve">Autónoma </w:t>
      </w:r>
      <w:r w:rsidRPr="00DE676A">
        <w:rPr>
          <w:rFonts w:ascii="Arial" w:hAnsi="Arial" w:cs="Arial"/>
        </w:rPr>
        <w:t>de Buenos Aires se encuentra trabajando</w:t>
      </w:r>
      <w:r w:rsidR="00BF299F" w:rsidRPr="00DE676A">
        <w:rPr>
          <w:rFonts w:ascii="Arial" w:hAnsi="Arial" w:cs="Arial"/>
        </w:rPr>
        <w:t xml:space="preserve"> en el mismo;</w:t>
      </w:r>
      <w:r w:rsidRPr="00DE676A">
        <w:rPr>
          <w:rFonts w:ascii="Arial" w:hAnsi="Arial" w:cs="Arial"/>
        </w:rPr>
        <w:t xml:space="preserve"> entretanto el Ministerio de Educación de la Nación</w:t>
      </w:r>
      <w:r w:rsidR="00BF299F" w:rsidRPr="00DE676A">
        <w:rPr>
          <w:rFonts w:ascii="Arial" w:hAnsi="Arial" w:cs="Arial"/>
        </w:rPr>
        <w:t>,</w:t>
      </w:r>
      <w:r w:rsidRPr="00DE676A">
        <w:rPr>
          <w:rFonts w:ascii="Arial" w:hAnsi="Arial" w:cs="Arial"/>
        </w:rPr>
        <w:t xml:space="preserve"> en su permanente voluntad de diálogo</w:t>
      </w:r>
      <w:r w:rsidR="00BF299F" w:rsidRPr="00DE676A">
        <w:rPr>
          <w:rFonts w:ascii="Arial" w:hAnsi="Arial" w:cs="Arial"/>
        </w:rPr>
        <w:t xml:space="preserve"> y ejerciendo su indelegable responsabilidad </w:t>
      </w:r>
      <w:r w:rsidR="00EE61C8" w:rsidRPr="00DE676A">
        <w:rPr>
          <w:rFonts w:ascii="Arial" w:hAnsi="Arial" w:cs="Arial"/>
        </w:rPr>
        <w:t>de garante del derecho a la educación</w:t>
      </w:r>
      <w:r w:rsidRPr="00DE676A">
        <w:rPr>
          <w:rFonts w:ascii="Arial" w:hAnsi="Arial" w:cs="Arial"/>
        </w:rPr>
        <w:t>, ratifica su compromiso con las acciones para la continuidad educativa en el marco de la Pandemia, priorizando el cuidado de la salud y las acciones pedagógicas más adecuadas para la población más vulnerable.</w:t>
      </w:r>
      <w:r w:rsidR="00BF299F" w:rsidRPr="00DE676A">
        <w:rPr>
          <w:rFonts w:ascii="Arial" w:hAnsi="Arial" w:cs="Arial"/>
        </w:rPr>
        <w:t xml:space="preserve"> En este sentido, el Ministerio presenta la actual propuesta en un esfuerzo por superar algunas de las dificultades educativas que se han evidenciado en la jurisdicción.</w:t>
      </w:r>
    </w:p>
    <w:p w14:paraId="296DBF19" w14:textId="250900B2" w:rsidR="00DD0826" w:rsidRPr="00DE676A" w:rsidRDefault="009154EF" w:rsidP="00DE676A">
      <w:pPr>
        <w:spacing w:after="120" w:line="288" w:lineRule="auto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Los tres</w:t>
      </w:r>
      <w:r w:rsidR="002C21CB" w:rsidRPr="00DE676A">
        <w:rPr>
          <w:rFonts w:ascii="Arial" w:hAnsi="Arial" w:cs="Arial"/>
        </w:rPr>
        <w:t xml:space="preserve"> ejes</w:t>
      </w:r>
      <w:r w:rsidRPr="00DE676A">
        <w:rPr>
          <w:rFonts w:ascii="Arial" w:hAnsi="Arial" w:cs="Arial"/>
        </w:rPr>
        <w:t xml:space="preserve"> de esta propuesta se orientan</w:t>
      </w:r>
      <w:r w:rsidR="002C21CB" w:rsidRPr="00DE676A">
        <w:rPr>
          <w:rFonts w:ascii="Arial" w:hAnsi="Arial" w:cs="Arial"/>
        </w:rPr>
        <w:t xml:space="preserve"> a</w:t>
      </w:r>
      <w:r w:rsidRPr="00DE676A">
        <w:rPr>
          <w:rFonts w:ascii="Arial" w:hAnsi="Arial" w:cs="Arial"/>
        </w:rPr>
        <w:t>:</w:t>
      </w:r>
    </w:p>
    <w:p w14:paraId="4826855C" w14:textId="686CA6E0" w:rsidR="00DD0826" w:rsidRPr="00DE676A" w:rsidRDefault="00DD0826" w:rsidP="00DE676A">
      <w:pPr>
        <w:pStyle w:val="Prrafodelista"/>
        <w:numPr>
          <w:ilvl w:val="0"/>
          <w:numId w:val="6"/>
        </w:numPr>
        <w:tabs>
          <w:tab w:val="left" w:pos="284"/>
        </w:tabs>
        <w:spacing w:after="120" w:line="288" w:lineRule="auto"/>
        <w:ind w:left="284" w:hanging="142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El restablecimiento del vínculo de los y las estudiantes con sus escuelas y docentes a través de vías </w:t>
      </w:r>
      <w:r w:rsidR="00BF299F" w:rsidRPr="00DE676A">
        <w:rPr>
          <w:rFonts w:ascii="Arial" w:hAnsi="Arial" w:cs="Arial"/>
        </w:rPr>
        <w:t xml:space="preserve">remotas </w:t>
      </w:r>
      <w:r w:rsidRPr="00DE676A">
        <w:rPr>
          <w:rFonts w:ascii="Arial" w:hAnsi="Arial" w:cs="Arial"/>
        </w:rPr>
        <w:t>(empleando los recursos de conectividad que pone a disposición el Ministerio de Educación de la Nación e invitando a la CABA a sumar recursos</w:t>
      </w:r>
      <w:r w:rsidR="00BF299F" w:rsidRPr="00DE676A">
        <w:rPr>
          <w:rFonts w:ascii="Arial" w:hAnsi="Arial" w:cs="Arial"/>
        </w:rPr>
        <w:t xml:space="preserve"> propios</w:t>
      </w:r>
      <w:r w:rsidRPr="00DE676A">
        <w:rPr>
          <w:rFonts w:ascii="Arial" w:hAnsi="Arial" w:cs="Arial"/>
        </w:rPr>
        <w:t>) u otras vías que no impliquen la movilización de niños, niñas, adolescentes y jóvenes de sus hogares en el marco del ASPO vigente.</w:t>
      </w:r>
    </w:p>
    <w:p w14:paraId="08D6E607" w14:textId="2B4AD34A" w:rsidR="00DD0826" w:rsidRPr="00DE676A" w:rsidRDefault="002C21CB" w:rsidP="00DE676A">
      <w:pPr>
        <w:pStyle w:val="Prrafodelista"/>
        <w:numPr>
          <w:ilvl w:val="0"/>
          <w:numId w:val="6"/>
        </w:numPr>
        <w:tabs>
          <w:tab w:val="left" w:pos="284"/>
        </w:tabs>
        <w:spacing w:after="120" w:line="288" w:lineRule="auto"/>
        <w:ind w:left="284" w:hanging="142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El fortalecimiento </w:t>
      </w:r>
      <w:r w:rsidR="00DD0826" w:rsidRPr="00DE676A">
        <w:rPr>
          <w:rFonts w:ascii="Arial" w:hAnsi="Arial" w:cs="Arial"/>
        </w:rPr>
        <w:t xml:space="preserve">en todos los casos </w:t>
      </w:r>
      <w:r w:rsidR="00BF299F" w:rsidRPr="00DE676A">
        <w:rPr>
          <w:rFonts w:ascii="Arial" w:hAnsi="Arial" w:cs="Arial"/>
        </w:rPr>
        <w:t>d</w:t>
      </w:r>
      <w:r w:rsidR="00DD0826" w:rsidRPr="00DE676A">
        <w:rPr>
          <w:rFonts w:ascii="Arial" w:hAnsi="Arial" w:cs="Arial"/>
        </w:rPr>
        <w:t>el acceso y uso de recursos educativos en diversos soportes: cuadernillos, libros, producción televisiva y radial</w:t>
      </w:r>
      <w:r w:rsidR="00BF299F" w:rsidRPr="00DE676A">
        <w:rPr>
          <w:rFonts w:ascii="Arial" w:hAnsi="Arial" w:cs="Arial"/>
        </w:rPr>
        <w:t>; asimismo,</w:t>
      </w:r>
      <w:r w:rsidR="00DD0826" w:rsidRPr="00DE676A">
        <w:rPr>
          <w:rFonts w:ascii="Arial" w:hAnsi="Arial" w:cs="Arial"/>
        </w:rPr>
        <w:t xml:space="preserve"> donde sea posible, poner a disposición el acceso a conectividad y dispositivos digitales en los hogares</w:t>
      </w:r>
      <w:r w:rsidR="00BF299F" w:rsidRPr="00DE676A">
        <w:rPr>
          <w:rFonts w:ascii="Arial" w:hAnsi="Arial" w:cs="Arial"/>
        </w:rPr>
        <w:t xml:space="preserve"> de los y las estudiantes</w:t>
      </w:r>
      <w:r w:rsidR="00DD0826" w:rsidRPr="00DE676A">
        <w:rPr>
          <w:rFonts w:ascii="Arial" w:hAnsi="Arial" w:cs="Arial"/>
        </w:rPr>
        <w:t>.</w:t>
      </w:r>
    </w:p>
    <w:p w14:paraId="3D1E26B7" w14:textId="28FE8603" w:rsidR="00BF299F" w:rsidRPr="00DE676A" w:rsidRDefault="002C21CB" w:rsidP="00DE676A">
      <w:pPr>
        <w:pStyle w:val="Prrafodelista"/>
        <w:numPr>
          <w:ilvl w:val="0"/>
          <w:numId w:val="6"/>
        </w:numPr>
        <w:tabs>
          <w:tab w:val="left" w:pos="284"/>
        </w:tabs>
        <w:spacing w:after="120" w:line="288" w:lineRule="auto"/>
        <w:ind w:left="284" w:hanging="142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La generación de </w:t>
      </w:r>
      <w:r w:rsidR="00DD0826" w:rsidRPr="00DE676A">
        <w:rPr>
          <w:rFonts w:ascii="Arial" w:hAnsi="Arial" w:cs="Arial"/>
        </w:rPr>
        <w:t xml:space="preserve">una red de sostenimiento del nexo y la continuidad pedagógica junto con las organizaciones sociales de </w:t>
      </w:r>
      <w:r w:rsidR="00BF299F" w:rsidRPr="00DE676A">
        <w:rPr>
          <w:rFonts w:ascii="Arial" w:hAnsi="Arial" w:cs="Arial"/>
        </w:rPr>
        <w:t xml:space="preserve">las </w:t>
      </w:r>
      <w:r w:rsidR="00DD0826" w:rsidRPr="00DE676A">
        <w:rPr>
          <w:rFonts w:ascii="Arial" w:hAnsi="Arial" w:cs="Arial"/>
        </w:rPr>
        <w:t xml:space="preserve">comunidades que faciliten el intercambio entre estudiantes y docentes y fortalezcan la orientación de los </w:t>
      </w:r>
      <w:r w:rsidR="00BF299F" w:rsidRPr="00DE676A">
        <w:rPr>
          <w:rFonts w:ascii="Arial" w:hAnsi="Arial" w:cs="Arial"/>
        </w:rPr>
        <w:t xml:space="preserve">niños, niñas, adolescentes </w:t>
      </w:r>
      <w:r w:rsidR="00DD0826" w:rsidRPr="00DE676A">
        <w:rPr>
          <w:rFonts w:ascii="Arial" w:hAnsi="Arial" w:cs="Arial"/>
        </w:rPr>
        <w:t xml:space="preserve">y </w:t>
      </w:r>
      <w:r w:rsidR="00BF299F" w:rsidRPr="00DE676A">
        <w:rPr>
          <w:rFonts w:ascii="Arial" w:hAnsi="Arial" w:cs="Arial"/>
        </w:rPr>
        <w:t>jóvenes</w:t>
      </w:r>
      <w:r w:rsidR="00DD0826" w:rsidRPr="00DE676A">
        <w:rPr>
          <w:rFonts w:ascii="Arial" w:hAnsi="Arial" w:cs="Arial"/>
        </w:rPr>
        <w:t xml:space="preserve"> para la realización de actividades educativas.</w:t>
      </w:r>
    </w:p>
    <w:p w14:paraId="7E1B69E9" w14:textId="126F585D" w:rsidR="00BF299F" w:rsidRPr="00DE676A" w:rsidRDefault="00BF299F" w:rsidP="00DE676A">
      <w:pPr>
        <w:pStyle w:val="Prrafodelista"/>
        <w:spacing w:after="120" w:line="288" w:lineRule="auto"/>
        <w:ind w:left="0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De esta manera, y en el marco de estos tres ejes, se proponen las acciones que se detallan a continuación</w:t>
      </w:r>
      <w:r w:rsidR="00DE676A">
        <w:rPr>
          <w:rFonts w:ascii="Arial" w:hAnsi="Arial" w:cs="Arial"/>
        </w:rPr>
        <w:t>:</w:t>
      </w:r>
    </w:p>
    <w:p w14:paraId="613B2D91" w14:textId="003004C0" w:rsidR="00C20746" w:rsidRPr="00DE676A" w:rsidRDefault="00C20746" w:rsidP="00DE676A">
      <w:pPr>
        <w:pStyle w:val="Prrafodelista"/>
        <w:numPr>
          <w:ilvl w:val="0"/>
          <w:numId w:val="7"/>
        </w:numPr>
        <w:spacing w:after="120" w:line="288" w:lineRule="auto"/>
        <w:contextualSpacing w:val="0"/>
        <w:rPr>
          <w:rFonts w:ascii="Arial" w:hAnsi="Arial" w:cs="Arial"/>
          <w:b/>
          <w:bCs/>
        </w:rPr>
      </w:pPr>
      <w:r w:rsidRPr="00DE676A">
        <w:rPr>
          <w:rFonts w:ascii="Arial" w:hAnsi="Arial" w:cs="Arial"/>
          <w:b/>
          <w:bCs/>
        </w:rPr>
        <w:t>RESPECTO DE NIÑOS, NIÑAS, ADOLESCENTES Y JÓVENES CON NULO</w:t>
      </w:r>
      <w:r w:rsidR="0027508C" w:rsidRPr="00DE676A">
        <w:rPr>
          <w:rFonts w:ascii="Arial" w:hAnsi="Arial" w:cs="Arial"/>
          <w:b/>
          <w:bCs/>
        </w:rPr>
        <w:t xml:space="preserve"> O ESCASO</w:t>
      </w:r>
      <w:r w:rsidRPr="00DE676A">
        <w:rPr>
          <w:rFonts w:ascii="Arial" w:hAnsi="Arial" w:cs="Arial"/>
          <w:b/>
          <w:bCs/>
        </w:rPr>
        <w:t xml:space="preserve"> CONTACTO CON LA ESCUELA</w:t>
      </w:r>
    </w:p>
    <w:p w14:paraId="5B14A07F" w14:textId="1692E658" w:rsidR="00C831A7" w:rsidRPr="00DE676A" w:rsidRDefault="00C831A7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  <w:b/>
          <w:bCs/>
        </w:rPr>
      </w:pPr>
      <w:r w:rsidRPr="00DE676A">
        <w:rPr>
          <w:rFonts w:ascii="Arial" w:hAnsi="Arial" w:cs="Arial"/>
        </w:rPr>
        <w:t>Llevar a cabo</w:t>
      </w:r>
      <w:r w:rsidR="00BF299F" w:rsidRPr="00DE676A">
        <w:rPr>
          <w:rFonts w:ascii="Arial" w:hAnsi="Arial" w:cs="Arial"/>
        </w:rPr>
        <w:t xml:space="preserve"> de manera conjunta</w:t>
      </w:r>
      <w:r w:rsidRPr="00DE676A">
        <w:rPr>
          <w:rFonts w:ascii="Arial" w:hAnsi="Arial" w:cs="Arial"/>
        </w:rPr>
        <w:t xml:space="preserve"> la</w:t>
      </w:r>
      <w:r w:rsidR="00BE394B" w:rsidRPr="00DE676A">
        <w:rPr>
          <w:rFonts w:ascii="Arial" w:hAnsi="Arial" w:cs="Arial"/>
        </w:rPr>
        <w:t xml:space="preserve"> </w:t>
      </w:r>
      <w:r w:rsidRPr="00DE676A">
        <w:rPr>
          <w:rFonts w:ascii="Arial" w:hAnsi="Arial" w:cs="Arial"/>
        </w:rPr>
        <w:t>nominalización</w:t>
      </w:r>
      <w:r w:rsidR="00BE394B" w:rsidRPr="00DE676A">
        <w:rPr>
          <w:rFonts w:ascii="Arial" w:hAnsi="Arial" w:cs="Arial"/>
        </w:rPr>
        <w:t xml:space="preserve"> </w:t>
      </w:r>
      <w:r w:rsidR="00D55A49" w:rsidRPr="00DE676A">
        <w:rPr>
          <w:rFonts w:ascii="Arial" w:hAnsi="Arial" w:cs="Arial"/>
        </w:rPr>
        <w:t xml:space="preserve">(con </w:t>
      </w:r>
      <w:r w:rsidRPr="00DE676A">
        <w:rPr>
          <w:rFonts w:ascii="Arial" w:hAnsi="Arial" w:cs="Arial"/>
        </w:rPr>
        <w:t>geo</w:t>
      </w:r>
      <w:r w:rsidR="0027508C" w:rsidRPr="00DE676A">
        <w:rPr>
          <w:rFonts w:ascii="Arial" w:hAnsi="Arial" w:cs="Arial"/>
        </w:rPr>
        <w:t>r</w:t>
      </w:r>
      <w:r w:rsidRPr="00DE676A">
        <w:rPr>
          <w:rFonts w:ascii="Arial" w:hAnsi="Arial" w:cs="Arial"/>
        </w:rPr>
        <w:t>efere</w:t>
      </w:r>
      <w:r w:rsidR="0027508C" w:rsidRPr="00DE676A">
        <w:rPr>
          <w:rFonts w:ascii="Arial" w:hAnsi="Arial" w:cs="Arial"/>
        </w:rPr>
        <w:t>n</w:t>
      </w:r>
      <w:r w:rsidRPr="00DE676A">
        <w:rPr>
          <w:rFonts w:ascii="Arial" w:hAnsi="Arial" w:cs="Arial"/>
        </w:rPr>
        <w:t>ciamiento</w:t>
      </w:r>
      <w:r w:rsidR="00D55A49" w:rsidRPr="00DE676A">
        <w:rPr>
          <w:rFonts w:ascii="Arial" w:hAnsi="Arial" w:cs="Arial"/>
        </w:rPr>
        <w:t>)</w:t>
      </w:r>
      <w:r w:rsidR="00BE394B" w:rsidRPr="00DE676A">
        <w:rPr>
          <w:rFonts w:ascii="Arial" w:hAnsi="Arial" w:cs="Arial"/>
        </w:rPr>
        <w:t xml:space="preserve"> </w:t>
      </w:r>
      <w:r w:rsidR="003C7244" w:rsidRPr="00DE676A">
        <w:rPr>
          <w:rFonts w:ascii="Arial" w:hAnsi="Arial" w:cs="Arial"/>
        </w:rPr>
        <w:t>y caracterización de la población escolar</w:t>
      </w:r>
      <w:r w:rsidR="00BF299F" w:rsidRPr="00DE676A">
        <w:rPr>
          <w:rFonts w:ascii="Arial" w:hAnsi="Arial" w:cs="Arial"/>
        </w:rPr>
        <w:t xml:space="preserve"> (incluyendo un informe de sus características socioeducativas)</w:t>
      </w:r>
      <w:r w:rsidR="00BE394B" w:rsidRPr="00DE676A">
        <w:rPr>
          <w:rFonts w:ascii="Arial" w:hAnsi="Arial" w:cs="Arial"/>
        </w:rPr>
        <w:t xml:space="preserve"> </w:t>
      </w:r>
      <w:r w:rsidRPr="00DE676A">
        <w:rPr>
          <w:rFonts w:ascii="Arial" w:hAnsi="Arial" w:cs="Arial"/>
        </w:rPr>
        <w:t xml:space="preserve">que </w:t>
      </w:r>
      <w:r w:rsidR="00CF46AE" w:rsidRPr="00DE676A">
        <w:rPr>
          <w:rFonts w:ascii="Arial" w:hAnsi="Arial" w:cs="Arial"/>
        </w:rPr>
        <w:t>será</w:t>
      </w:r>
      <w:r w:rsidR="00BE394B" w:rsidRPr="00DE676A">
        <w:rPr>
          <w:rFonts w:ascii="Arial" w:hAnsi="Arial" w:cs="Arial"/>
        </w:rPr>
        <w:t xml:space="preserve"> </w:t>
      </w:r>
      <w:r w:rsidRPr="00DE676A">
        <w:rPr>
          <w:rFonts w:ascii="Arial" w:hAnsi="Arial" w:cs="Arial"/>
        </w:rPr>
        <w:t xml:space="preserve">la </w:t>
      </w:r>
      <w:r w:rsidR="00CF46AE" w:rsidRPr="00DE676A">
        <w:rPr>
          <w:rFonts w:ascii="Arial" w:hAnsi="Arial" w:cs="Arial"/>
        </w:rPr>
        <w:t>destinataria</w:t>
      </w:r>
      <w:r w:rsidRPr="00DE676A">
        <w:rPr>
          <w:rFonts w:ascii="Arial" w:hAnsi="Arial" w:cs="Arial"/>
        </w:rPr>
        <w:t xml:space="preserve"> de las acciones prioritarias que se definan en el ámbito de la </w:t>
      </w:r>
      <w:r w:rsidR="00D55A49" w:rsidRPr="00DE676A">
        <w:rPr>
          <w:rFonts w:ascii="Arial" w:hAnsi="Arial" w:cs="Arial"/>
        </w:rPr>
        <w:t>M</w:t>
      </w:r>
      <w:r w:rsidRPr="00DE676A">
        <w:rPr>
          <w:rFonts w:ascii="Arial" w:hAnsi="Arial" w:cs="Arial"/>
        </w:rPr>
        <w:t xml:space="preserve">esa de </w:t>
      </w:r>
      <w:r w:rsidR="00D55A49" w:rsidRPr="00DE676A">
        <w:rPr>
          <w:rFonts w:ascii="Arial" w:hAnsi="Arial" w:cs="Arial"/>
        </w:rPr>
        <w:t>T</w:t>
      </w:r>
      <w:r w:rsidRPr="00DE676A">
        <w:rPr>
          <w:rFonts w:ascii="Arial" w:hAnsi="Arial" w:cs="Arial"/>
        </w:rPr>
        <w:t>rab</w:t>
      </w:r>
      <w:r w:rsidR="00CF46AE" w:rsidRPr="00DE676A">
        <w:rPr>
          <w:rFonts w:ascii="Arial" w:hAnsi="Arial" w:cs="Arial"/>
        </w:rPr>
        <w:t>a</w:t>
      </w:r>
      <w:r w:rsidRPr="00DE676A">
        <w:rPr>
          <w:rFonts w:ascii="Arial" w:hAnsi="Arial" w:cs="Arial"/>
        </w:rPr>
        <w:t>jo</w:t>
      </w:r>
      <w:r w:rsidR="00D55A49" w:rsidRPr="00DE676A">
        <w:rPr>
          <w:rFonts w:ascii="Arial" w:hAnsi="Arial" w:cs="Arial"/>
        </w:rPr>
        <w:t xml:space="preserve"> </w:t>
      </w:r>
      <w:r w:rsidR="0027508C" w:rsidRPr="00DE676A">
        <w:rPr>
          <w:rFonts w:ascii="Arial" w:hAnsi="Arial" w:cs="Arial"/>
        </w:rPr>
        <w:t xml:space="preserve">permanente </w:t>
      </w:r>
      <w:r w:rsidR="00D55A49" w:rsidRPr="00DE676A">
        <w:rPr>
          <w:rFonts w:ascii="Arial" w:hAnsi="Arial" w:cs="Arial"/>
        </w:rPr>
        <w:t>Nación-CABA</w:t>
      </w:r>
      <w:r w:rsidR="0027508C" w:rsidRPr="00DE676A">
        <w:rPr>
          <w:rFonts w:ascii="Arial" w:hAnsi="Arial" w:cs="Arial"/>
        </w:rPr>
        <w:t xml:space="preserve"> a constituir</w:t>
      </w:r>
      <w:r w:rsidR="00D55A49" w:rsidRPr="00DE676A">
        <w:rPr>
          <w:rFonts w:ascii="Arial" w:hAnsi="Arial" w:cs="Arial"/>
        </w:rPr>
        <w:t>.</w:t>
      </w:r>
    </w:p>
    <w:p w14:paraId="4392B9CF" w14:textId="7F7FACDA" w:rsidR="00526513" w:rsidRPr="00DE676A" w:rsidRDefault="003C7244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  <w:b/>
          <w:bCs/>
        </w:rPr>
      </w:pPr>
      <w:r w:rsidRPr="00DE676A">
        <w:rPr>
          <w:rFonts w:ascii="Arial" w:hAnsi="Arial" w:cs="Arial"/>
        </w:rPr>
        <w:t>Concluido ese proceso de nominalización y caracterización</w:t>
      </w:r>
      <w:r w:rsidR="00526513" w:rsidRPr="00DE676A">
        <w:rPr>
          <w:rFonts w:ascii="Arial" w:hAnsi="Arial" w:cs="Arial"/>
        </w:rPr>
        <w:t xml:space="preserve"> (que no podrá exceder las dos semanas):</w:t>
      </w:r>
    </w:p>
    <w:p w14:paraId="415E0127" w14:textId="72EFDDA7" w:rsidR="00D55A49" w:rsidRPr="00DE676A" w:rsidRDefault="00526513" w:rsidP="00DE676A">
      <w:pPr>
        <w:pStyle w:val="Prrafodelista"/>
        <w:spacing w:after="120" w:line="288" w:lineRule="auto"/>
        <w:jc w:val="both"/>
        <w:rPr>
          <w:rFonts w:ascii="Arial" w:hAnsi="Arial" w:cs="Arial"/>
          <w:b/>
          <w:bCs/>
        </w:rPr>
      </w:pPr>
      <w:r w:rsidRPr="00DE676A">
        <w:rPr>
          <w:rFonts w:ascii="Arial" w:hAnsi="Arial" w:cs="Arial"/>
          <w:b/>
          <w:bCs/>
        </w:rPr>
        <w:t>a)</w:t>
      </w:r>
      <w:r w:rsidR="003C7244" w:rsidRPr="00DE676A">
        <w:rPr>
          <w:rFonts w:ascii="Arial" w:hAnsi="Arial" w:cs="Arial"/>
          <w:b/>
          <w:bCs/>
        </w:rPr>
        <w:t xml:space="preserve"> </w:t>
      </w:r>
      <w:r w:rsidRPr="00DE676A">
        <w:rPr>
          <w:rFonts w:ascii="Arial" w:hAnsi="Arial" w:cs="Arial"/>
          <w:b/>
          <w:bCs/>
        </w:rPr>
        <w:t>E</w:t>
      </w:r>
      <w:r w:rsidR="00D55A49" w:rsidRPr="00DE676A">
        <w:rPr>
          <w:rFonts w:ascii="Arial" w:hAnsi="Arial" w:cs="Arial"/>
          <w:b/>
          <w:bCs/>
        </w:rPr>
        <w:t xml:space="preserve">l Ministerio de Educación de la Nación </w:t>
      </w:r>
      <w:r w:rsidR="00C20746" w:rsidRPr="00DE676A">
        <w:rPr>
          <w:rFonts w:ascii="Arial" w:hAnsi="Arial" w:cs="Arial"/>
          <w:b/>
          <w:bCs/>
        </w:rPr>
        <w:t>se compromete a</w:t>
      </w:r>
      <w:r w:rsidR="00D55A49" w:rsidRPr="00DE676A">
        <w:rPr>
          <w:rFonts w:ascii="Arial" w:hAnsi="Arial" w:cs="Arial"/>
          <w:b/>
          <w:bCs/>
        </w:rPr>
        <w:t xml:space="preserve">: </w:t>
      </w:r>
    </w:p>
    <w:p w14:paraId="4E5F06EA" w14:textId="689B2ABE" w:rsidR="00D55A49" w:rsidRPr="00DE676A" w:rsidRDefault="00821D98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Proveer hasta</w:t>
      </w:r>
      <w:r w:rsidR="003C7244" w:rsidRPr="00DE676A">
        <w:rPr>
          <w:rFonts w:ascii="Arial" w:hAnsi="Arial" w:cs="Arial"/>
        </w:rPr>
        <w:t xml:space="preserve"> </w:t>
      </w:r>
      <w:r w:rsidR="00D55A49" w:rsidRPr="00DE676A">
        <w:rPr>
          <w:rFonts w:ascii="Arial" w:hAnsi="Arial" w:cs="Arial"/>
        </w:rPr>
        <w:t>6</w:t>
      </w:r>
      <w:r w:rsidR="0027508C" w:rsidRPr="00DE676A">
        <w:rPr>
          <w:rFonts w:ascii="Arial" w:hAnsi="Arial" w:cs="Arial"/>
        </w:rPr>
        <w:t>.</w:t>
      </w:r>
      <w:r w:rsidR="00D55A49" w:rsidRPr="00DE676A">
        <w:rPr>
          <w:rFonts w:ascii="Arial" w:hAnsi="Arial" w:cs="Arial"/>
        </w:rPr>
        <w:t>500 dispositivos</w:t>
      </w:r>
      <w:r w:rsidR="00C20746" w:rsidRPr="00DE676A">
        <w:rPr>
          <w:rFonts w:ascii="Arial" w:hAnsi="Arial" w:cs="Arial"/>
        </w:rPr>
        <w:t xml:space="preserve"> </w:t>
      </w:r>
      <w:r w:rsidR="00D55A49" w:rsidRPr="00DE676A">
        <w:rPr>
          <w:rFonts w:ascii="Arial" w:hAnsi="Arial" w:cs="Arial"/>
        </w:rPr>
        <w:t>(netbooks o tablets) con contenido pre-cargado conforme al grado/año de escolaridad (contemplando los 14 de la educación obligatoria</w:t>
      </w:r>
      <w:r w:rsidR="0027508C" w:rsidRPr="00DE676A">
        <w:rPr>
          <w:rFonts w:ascii="Arial" w:hAnsi="Arial" w:cs="Arial"/>
        </w:rPr>
        <w:t>, Inicial, Primario y Secu</w:t>
      </w:r>
      <w:r w:rsidR="00BF299F" w:rsidRPr="00DE676A">
        <w:rPr>
          <w:rFonts w:ascii="Arial" w:hAnsi="Arial" w:cs="Arial"/>
        </w:rPr>
        <w:t>n</w:t>
      </w:r>
      <w:r w:rsidR="0027508C" w:rsidRPr="00DE676A">
        <w:rPr>
          <w:rFonts w:ascii="Arial" w:hAnsi="Arial" w:cs="Arial"/>
        </w:rPr>
        <w:t>dario</w:t>
      </w:r>
      <w:r w:rsidR="00D55A49" w:rsidRPr="00DE676A">
        <w:rPr>
          <w:rFonts w:ascii="Arial" w:hAnsi="Arial" w:cs="Arial"/>
        </w:rPr>
        <w:t>);</w:t>
      </w:r>
    </w:p>
    <w:p w14:paraId="2E991F5E" w14:textId="1C9B89B9" w:rsidR="00D55A49" w:rsidRPr="00DE676A" w:rsidRDefault="00BF299F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Asegurar la c</w:t>
      </w:r>
      <w:r w:rsidR="00D55A49" w:rsidRPr="00DE676A">
        <w:rPr>
          <w:rFonts w:ascii="Arial" w:hAnsi="Arial" w:cs="Arial"/>
        </w:rPr>
        <w:t xml:space="preserve">onectividad </w:t>
      </w:r>
      <w:r w:rsidRPr="00DE676A">
        <w:rPr>
          <w:rFonts w:ascii="Arial" w:hAnsi="Arial" w:cs="Arial"/>
        </w:rPr>
        <w:t xml:space="preserve">de dichos dispositivos </w:t>
      </w:r>
      <w:r w:rsidR="00D55A49" w:rsidRPr="00DE676A">
        <w:rPr>
          <w:rFonts w:ascii="Arial" w:hAnsi="Arial" w:cs="Arial"/>
        </w:rPr>
        <w:t>(chip en dispositivo, chip para celular compartiendo datos o módem nanocom con wi-fi) por 4 meses (con carga mensual para consumo de datos)</w:t>
      </w:r>
      <w:r w:rsidR="00C20746" w:rsidRPr="00DE676A">
        <w:rPr>
          <w:rFonts w:ascii="Arial" w:hAnsi="Arial" w:cs="Arial"/>
        </w:rPr>
        <w:t>;</w:t>
      </w:r>
    </w:p>
    <w:p w14:paraId="43552341" w14:textId="0F768087" w:rsidR="00D55A49" w:rsidRPr="00DE676A" w:rsidRDefault="00BF299F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Dar continuidad a la provisión de c</w:t>
      </w:r>
      <w:r w:rsidR="00D55A49" w:rsidRPr="00DE676A">
        <w:rPr>
          <w:rFonts w:ascii="Arial" w:hAnsi="Arial" w:cs="Arial"/>
        </w:rPr>
        <w:t xml:space="preserve">uadernillos educativos </w:t>
      </w:r>
      <w:r w:rsidR="009154EF" w:rsidRPr="00DE676A">
        <w:rPr>
          <w:rFonts w:ascii="Arial" w:hAnsi="Arial" w:cs="Arial"/>
        </w:rPr>
        <w:t xml:space="preserve">“Seguimos Educando” </w:t>
      </w:r>
      <w:r w:rsidR="00C20746" w:rsidRPr="00DE676A">
        <w:rPr>
          <w:rFonts w:ascii="Arial" w:hAnsi="Arial" w:cs="Arial"/>
        </w:rPr>
        <w:t>(Series 1 -Marzo/2020 a 7 -Agosto 2020-</w:t>
      </w:r>
      <w:r w:rsidR="007D0421" w:rsidRPr="00DE676A">
        <w:rPr>
          <w:rFonts w:ascii="Arial" w:hAnsi="Arial" w:cs="Arial"/>
        </w:rPr>
        <w:t xml:space="preserve"> </w:t>
      </w:r>
      <w:r w:rsidR="00C20746" w:rsidRPr="00DE676A">
        <w:rPr>
          <w:rFonts w:ascii="Arial" w:hAnsi="Arial" w:cs="Arial"/>
        </w:rPr>
        <w:t xml:space="preserve">y sucesivas) </w:t>
      </w:r>
      <w:r w:rsidR="00D55A49" w:rsidRPr="00DE676A">
        <w:rPr>
          <w:rFonts w:ascii="Arial" w:hAnsi="Arial" w:cs="Arial"/>
        </w:rPr>
        <w:t xml:space="preserve">conforme a grado/año y </w:t>
      </w:r>
      <w:r w:rsidR="00C20746" w:rsidRPr="00DE676A">
        <w:rPr>
          <w:rFonts w:ascii="Arial" w:hAnsi="Arial" w:cs="Arial"/>
        </w:rPr>
        <w:t>material bibliográfico</w:t>
      </w:r>
      <w:r w:rsidR="00D55A49" w:rsidRPr="00DE676A">
        <w:rPr>
          <w:rFonts w:ascii="Arial" w:hAnsi="Arial" w:cs="Arial"/>
        </w:rPr>
        <w:t>;</w:t>
      </w:r>
    </w:p>
    <w:p w14:paraId="343640BE" w14:textId="4297496D" w:rsidR="00467956" w:rsidRPr="00DE676A" w:rsidRDefault="00644BD3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Garantizar la disponibilidad de p</w:t>
      </w:r>
      <w:r w:rsidR="00C20746" w:rsidRPr="00DE676A">
        <w:rPr>
          <w:rFonts w:ascii="Arial" w:hAnsi="Arial" w:cs="Arial"/>
        </w:rPr>
        <w:t>romotores territoriales (</w:t>
      </w:r>
      <w:r w:rsidRPr="00DE676A">
        <w:rPr>
          <w:rFonts w:ascii="Arial" w:hAnsi="Arial" w:cs="Arial"/>
        </w:rPr>
        <w:t xml:space="preserve">a través del </w:t>
      </w:r>
      <w:r w:rsidR="00C20746" w:rsidRPr="00DE676A">
        <w:rPr>
          <w:rFonts w:ascii="Arial" w:hAnsi="Arial" w:cs="Arial"/>
        </w:rPr>
        <w:t>Convenio entre el Ministerio de Educación y la Universidad de Buenos Aires)</w:t>
      </w:r>
      <w:r w:rsidR="002B0D78">
        <w:rPr>
          <w:rFonts w:ascii="Arial" w:hAnsi="Arial" w:cs="Arial"/>
        </w:rPr>
        <w:t xml:space="preserve"> y</w:t>
      </w:r>
      <w:r w:rsidR="009154EF" w:rsidRPr="00DE676A">
        <w:rPr>
          <w:rFonts w:ascii="Arial" w:hAnsi="Arial" w:cs="Arial"/>
        </w:rPr>
        <w:t xml:space="preserve"> </w:t>
      </w:r>
      <w:r w:rsidRPr="00DE676A">
        <w:rPr>
          <w:rFonts w:ascii="Arial" w:hAnsi="Arial" w:cs="Arial"/>
        </w:rPr>
        <w:t>r</w:t>
      </w:r>
      <w:r w:rsidR="00C20746" w:rsidRPr="00DE676A">
        <w:rPr>
          <w:rFonts w:ascii="Arial" w:hAnsi="Arial" w:cs="Arial"/>
        </w:rPr>
        <w:t xml:space="preserve">eferentes comunitarios </w:t>
      </w:r>
      <w:r w:rsidR="009154EF" w:rsidRPr="00DE676A">
        <w:rPr>
          <w:rFonts w:ascii="Arial" w:hAnsi="Arial" w:cs="Arial"/>
        </w:rPr>
        <w:lastRenderedPageBreak/>
        <w:t>(</w:t>
      </w:r>
      <w:r w:rsidRPr="00DE676A">
        <w:rPr>
          <w:rFonts w:ascii="Arial" w:hAnsi="Arial" w:cs="Arial"/>
        </w:rPr>
        <w:t xml:space="preserve">identificados mediante el </w:t>
      </w:r>
      <w:r w:rsidR="009154EF" w:rsidRPr="00DE676A">
        <w:rPr>
          <w:rFonts w:ascii="Arial" w:hAnsi="Arial" w:cs="Arial"/>
        </w:rPr>
        <w:t xml:space="preserve">Convenio </w:t>
      </w:r>
      <w:r w:rsidRPr="00DE676A">
        <w:rPr>
          <w:rFonts w:ascii="Arial" w:hAnsi="Arial" w:cs="Arial"/>
        </w:rPr>
        <w:t xml:space="preserve">entre los </w:t>
      </w:r>
      <w:r w:rsidR="00C20746" w:rsidRPr="00DE676A">
        <w:rPr>
          <w:rFonts w:ascii="Arial" w:hAnsi="Arial" w:cs="Arial"/>
        </w:rPr>
        <w:t>Ministerio</w:t>
      </w:r>
      <w:r w:rsidRPr="00DE676A">
        <w:rPr>
          <w:rFonts w:ascii="Arial" w:hAnsi="Arial" w:cs="Arial"/>
        </w:rPr>
        <w:t>s</w:t>
      </w:r>
      <w:r w:rsidR="00C20746" w:rsidRPr="00DE676A">
        <w:rPr>
          <w:rFonts w:ascii="Arial" w:hAnsi="Arial" w:cs="Arial"/>
        </w:rPr>
        <w:t xml:space="preserve"> de </w:t>
      </w:r>
      <w:r w:rsidR="00727CDF" w:rsidRPr="00DE676A">
        <w:rPr>
          <w:rFonts w:ascii="Arial" w:hAnsi="Arial" w:cs="Arial"/>
        </w:rPr>
        <w:t xml:space="preserve">Educación y </w:t>
      </w:r>
      <w:r w:rsidRPr="00DE676A">
        <w:rPr>
          <w:rFonts w:ascii="Arial" w:hAnsi="Arial" w:cs="Arial"/>
        </w:rPr>
        <w:t xml:space="preserve">de </w:t>
      </w:r>
      <w:r w:rsidR="00D55A49" w:rsidRPr="00DE676A">
        <w:rPr>
          <w:rFonts w:ascii="Arial" w:hAnsi="Arial" w:cs="Arial"/>
        </w:rPr>
        <w:t>Desarrollo Social de la Nación</w:t>
      </w:r>
      <w:r w:rsidR="009154EF" w:rsidRPr="00DE676A">
        <w:rPr>
          <w:rFonts w:ascii="Arial" w:hAnsi="Arial" w:cs="Arial"/>
        </w:rPr>
        <w:t>)</w:t>
      </w:r>
      <w:r w:rsidR="002B0D78">
        <w:rPr>
          <w:rFonts w:ascii="Arial" w:hAnsi="Arial" w:cs="Arial"/>
        </w:rPr>
        <w:t xml:space="preserve">, </w:t>
      </w:r>
      <w:r w:rsidR="009154EF" w:rsidRPr="00DE676A">
        <w:rPr>
          <w:rFonts w:ascii="Arial" w:hAnsi="Arial" w:cs="Arial"/>
        </w:rPr>
        <w:t>que llevarán a cabo las acciones que se acuerden</w:t>
      </w:r>
      <w:r w:rsidR="00727CDF" w:rsidRPr="00DE676A">
        <w:rPr>
          <w:rFonts w:ascii="Arial" w:hAnsi="Arial" w:cs="Arial"/>
        </w:rPr>
        <w:t xml:space="preserve"> y resulten conducentes para la consecución de los propósitos de este acuerdo</w:t>
      </w:r>
      <w:r w:rsidR="00D55A49" w:rsidRPr="00DE676A">
        <w:rPr>
          <w:rFonts w:ascii="Arial" w:hAnsi="Arial" w:cs="Arial"/>
        </w:rPr>
        <w:t>;</w:t>
      </w:r>
    </w:p>
    <w:p w14:paraId="649A17F5" w14:textId="01C174AA" w:rsidR="00D55A49" w:rsidRPr="00DE676A" w:rsidRDefault="00BF299F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Asignar r</w:t>
      </w:r>
      <w:r w:rsidR="00D55A49" w:rsidRPr="00DE676A">
        <w:rPr>
          <w:rFonts w:ascii="Arial" w:hAnsi="Arial" w:cs="Arial"/>
        </w:rPr>
        <w:t>ecursos del P</w:t>
      </w:r>
      <w:r w:rsidR="009154EF" w:rsidRPr="00DE676A">
        <w:rPr>
          <w:rFonts w:ascii="Arial" w:hAnsi="Arial" w:cs="Arial"/>
        </w:rPr>
        <w:t>rograma Nacional de Formación en Enfermería (PRONAFE)</w:t>
      </w:r>
      <w:r w:rsidRPr="00DE676A">
        <w:rPr>
          <w:rFonts w:ascii="Arial" w:hAnsi="Arial" w:cs="Arial"/>
        </w:rPr>
        <w:t xml:space="preserve"> para asegurar el correcto cumplimiento de los protocolos sanitarios</w:t>
      </w:r>
      <w:r w:rsidR="00D55A49" w:rsidRPr="00DE676A">
        <w:rPr>
          <w:rFonts w:ascii="Arial" w:hAnsi="Arial" w:cs="Arial"/>
        </w:rPr>
        <w:t>;</w:t>
      </w:r>
    </w:p>
    <w:p w14:paraId="06960EC3" w14:textId="75A55FD7" w:rsidR="00D55A49" w:rsidRPr="00DE676A" w:rsidRDefault="00644BD3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Poner a disposición la p</w:t>
      </w:r>
      <w:r w:rsidR="00D55A49" w:rsidRPr="00DE676A">
        <w:rPr>
          <w:rFonts w:ascii="Arial" w:hAnsi="Arial" w:cs="Arial"/>
        </w:rPr>
        <w:t xml:space="preserve">lataforma </w:t>
      </w:r>
      <w:r w:rsidR="00727CDF" w:rsidRPr="00DE676A">
        <w:rPr>
          <w:rFonts w:ascii="Arial" w:hAnsi="Arial" w:cs="Arial"/>
        </w:rPr>
        <w:t>“</w:t>
      </w:r>
      <w:r w:rsidR="00BF5F9A" w:rsidRPr="00DE676A">
        <w:rPr>
          <w:rFonts w:ascii="Arial" w:hAnsi="Arial" w:cs="Arial"/>
        </w:rPr>
        <w:t>Juana Manso</w:t>
      </w:r>
      <w:r w:rsidR="00727CDF" w:rsidRPr="00DE676A">
        <w:rPr>
          <w:rFonts w:ascii="Arial" w:hAnsi="Arial" w:cs="Arial"/>
        </w:rPr>
        <w:t>”</w:t>
      </w:r>
      <w:r w:rsidR="00D55A49" w:rsidRPr="00DE676A">
        <w:rPr>
          <w:rFonts w:ascii="Arial" w:hAnsi="Arial" w:cs="Arial"/>
        </w:rPr>
        <w:t xml:space="preserve">, </w:t>
      </w:r>
      <w:r w:rsidRPr="00DE676A">
        <w:rPr>
          <w:rFonts w:ascii="Arial" w:hAnsi="Arial" w:cs="Arial"/>
        </w:rPr>
        <w:t xml:space="preserve">incluyendo sus </w:t>
      </w:r>
      <w:r w:rsidR="00D55A49" w:rsidRPr="00DE676A">
        <w:rPr>
          <w:rFonts w:ascii="Arial" w:hAnsi="Arial" w:cs="Arial"/>
        </w:rPr>
        <w:t>aulas virtuales</w:t>
      </w:r>
      <w:r w:rsidR="009154EF" w:rsidRPr="00DE676A">
        <w:rPr>
          <w:rFonts w:ascii="Arial" w:hAnsi="Arial" w:cs="Arial"/>
        </w:rPr>
        <w:t xml:space="preserve"> y recursos educativos</w:t>
      </w:r>
      <w:r w:rsidR="00D55A49" w:rsidRPr="00DE676A">
        <w:rPr>
          <w:rFonts w:ascii="Arial" w:hAnsi="Arial" w:cs="Arial"/>
        </w:rPr>
        <w:t>;</w:t>
      </w:r>
    </w:p>
    <w:p w14:paraId="1AFDF285" w14:textId="645AC340" w:rsidR="00D55A49" w:rsidRPr="00DE676A" w:rsidRDefault="00644BD3" w:rsidP="00DE676A">
      <w:pPr>
        <w:pStyle w:val="Prrafodelista"/>
        <w:numPr>
          <w:ilvl w:val="0"/>
          <w:numId w:val="5"/>
        </w:numPr>
        <w:spacing w:after="120" w:line="288" w:lineRule="auto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Facilitar p</w:t>
      </w:r>
      <w:r w:rsidR="00D55A49" w:rsidRPr="00DE676A">
        <w:rPr>
          <w:rFonts w:ascii="Arial" w:hAnsi="Arial" w:cs="Arial"/>
        </w:rPr>
        <w:t xml:space="preserve">rogramas </w:t>
      </w:r>
      <w:r w:rsidRPr="00DE676A">
        <w:rPr>
          <w:rFonts w:ascii="Arial" w:hAnsi="Arial" w:cs="Arial"/>
        </w:rPr>
        <w:t xml:space="preserve">educativos </w:t>
      </w:r>
      <w:r w:rsidR="00D55A49" w:rsidRPr="00DE676A">
        <w:rPr>
          <w:rFonts w:ascii="Arial" w:hAnsi="Arial" w:cs="Arial"/>
        </w:rPr>
        <w:t xml:space="preserve">de TV y Radio para </w:t>
      </w:r>
      <w:r w:rsidRPr="00DE676A">
        <w:rPr>
          <w:rFonts w:ascii="Arial" w:hAnsi="Arial" w:cs="Arial"/>
        </w:rPr>
        <w:t xml:space="preserve">ser utilizados por </w:t>
      </w:r>
      <w:r w:rsidR="00D55A49" w:rsidRPr="00DE676A">
        <w:rPr>
          <w:rFonts w:ascii="Arial" w:hAnsi="Arial" w:cs="Arial"/>
        </w:rPr>
        <w:t xml:space="preserve">el Canal de la Ciudad y </w:t>
      </w:r>
      <w:r w:rsidRPr="00DE676A">
        <w:rPr>
          <w:rFonts w:ascii="Arial" w:hAnsi="Arial" w:cs="Arial"/>
        </w:rPr>
        <w:t xml:space="preserve">la </w:t>
      </w:r>
      <w:r w:rsidR="00D55A49" w:rsidRPr="00DE676A">
        <w:rPr>
          <w:rFonts w:ascii="Arial" w:hAnsi="Arial" w:cs="Arial"/>
        </w:rPr>
        <w:t>Radio Ciudad</w:t>
      </w:r>
      <w:r w:rsidRPr="00DE676A">
        <w:rPr>
          <w:rFonts w:ascii="Arial" w:hAnsi="Arial" w:cs="Arial"/>
        </w:rPr>
        <w:t xml:space="preserve"> de Buenos Aires</w:t>
      </w:r>
      <w:r w:rsidR="00526513" w:rsidRPr="00DE676A">
        <w:rPr>
          <w:rFonts w:ascii="Arial" w:hAnsi="Arial" w:cs="Arial"/>
        </w:rPr>
        <w:t>.</w:t>
      </w:r>
    </w:p>
    <w:p w14:paraId="38B96A73" w14:textId="77777777" w:rsidR="00C20746" w:rsidRPr="00DE676A" w:rsidRDefault="00526513" w:rsidP="00DE676A">
      <w:pPr>
        <w:spacing w:after="0" w:line="288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DE676A">
        <w:rPr>
          <w:rFonts w:ascii="Arial" w:hAnsi="Arial" w:cs="Arial"/>
          <w:b/>
          <w:bCs/>
        </w:rPr>
        <w:t>b) La Ciudad Autónoma de Buenos Aires se compromete a:</w:t>
      </w:r>
    </w:p>
    <w:p w14:paraId="05969279" w14:textId="54854D7B" w:rsidR="00644BD3" w:rsidRPr="00DE676A" w:rsidRDefault="00644BD3" w:rsidP="00DE676A">
      <w:pPr>
        <w:pStyle w:val="Prrafodelista"/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Proveer el resto del equipamiento y la conectividad adecuados para llevar a cabo las acciones aquí descriptas;</w:t>
      </w:r>
    </w:p>
    <w:p w14:paraId="77E7F756" w14:textId="7D512F51" w:rsidR="00821D98" w:rsidRPr="00DE676A" w:rsidRDefault="00821D98" w:rsidP="00DE676A">
      <w:pPr>
        <w:pStyle w:val="Prrafodelista"/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Aportar sus equipos interdisciplinarios</w:t>
      </w:r>
      <w:r w:rsidR="00644BD3" w:rsidRPr="00DE676A">
        <w:rPr>
          <w:rFonts w:ascii="Arial" w:hAnsi="Arial" w:cs="Arial"/>
        </w:rPr>
        <w:t>, incluyendo</w:t>
      </w:r>
      <w:r w:rsidR="00006519" w:rsidRPr="00DE676A">
        <w:rPr>
          <w:rFonts w:ascii="Arial" w:hAnsi="Arial" w:cs="Arial"/>
        </w:rPr>
        <w:t xml:space="preserve"> referentes y equipos de asistencia socioeducativos, promotores de educación</w:t>
      </w:r>
      <w:r w:rsidR="00644BD3" w:rsidRPr="00DE676A">
        <w:rPr>
          <w:rFonts w:ascii="Arial" w:hAnsi="Arial" w:cs="Arial"/>
        </w:rPr>
        <w:t xml:space="preserve"> y</w:t>
      </w:r>
      <w:r w:rsidR="007D0421" w:rsidRPr="00DE676A">
        <w:rPr>
          <w:rFonts w:ascii="Arial" w:hAnsi="Arial" w:cs="Arial"/>
        </w:rPr>
        <w:t xml:space="preserve"> </w:t>
      </w:r>
      <w:r w:rsidR="00006519" w:rsidRPr="00DE676A">
        <w:rPr>
          <w:rFonts w:ascii="Arial" w:hAnsi="Arial" w:cs="Arial"/>
        </w:rPr>
        <w:t>profesionales de Equipos de Orientación Escolar</w:t>
      </w:r>
      <w:r w:rsidR="00644BD3" w:rsidRPr="00DE676A">
        <w:rPr>
          <w:rFonts w:ascii="Arial" w:hAnsi="Arial" w:cs="Arial"/>
        </w:rPr>
        <w:t xml:space="preserve"> para</w:t>
      </w:r>
      <w:r w:rsidR="00EE61C8" w:rsidRPr="00DE676A">
        <w:rPr>
          <w:rFonts w:ascii="Arial" w:hAnsi="Arial" w:cs="Arial"/>
        </w:rPr>
        <w:t xml:space="preserve"> asegurar</w:t>
      </w:r>
      <w:r w:rsidR="00644BD3" w:rsidRPr="00DE676A">
        <w:rPr>
          <w:rFonts w:ascii="Arial" w:hAnsi="Arial" w:cs="Arial"/>
        </w:rPr>
        <w:t xml:space="preserve"> la consecución de los objetivos de esta propuesta;</w:t>
      </w:r>
    </w:p>
    <w:p w14:paraId="1D746F18" w14:textId="70682035" w:rsidR="00006519" w:rsidRPr="00DE676A" w:rsidRDefault="00644BD3" w:rsidP="00DE676A">
      <w:pPr>
        <w:pStyle w:val="Prrafodelista"/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Distribuir los </w:t>
      </w:r>
      <w:r w:rsidR="00DE77FF" w:rsidRPr="00DE676A">
        <w:rPr>
          <w:rFonts w:ascii="Arial" w:hAnsi="Arial" w:cs="Arial"/>
        </w:rPr>
        <w:t>útiles escolares</w:t>
      </w:r>
      <w:r w:rsidRPr="00DE676A">
        <w:rPr>
          <w:rFonts w:ascii="Arial" w:hAnsi="Arial" w:cs="Arial"/>
        </w:rPr>
        <w:t xml:space="preserve"> necesarios para las tareas educativas en los hogares de la población </w:t>
      </w:r>
      <w:r w:rsidR="007D0421" w:rsidRPr="00DE676A">
        <w:rPr>
          <w:rFonts w:ascii="Arial" w:hAnsi="Arial" w:cs="Arial"/>
        </w:rPr>
        <w:t>comprendida en las acciones a desplegar</w:t>
      </w:r>
      <w:r w:rsidRPr="00DE676A">
        <w:rPr>
          <w:rFonts w:ascii="Arial" w:hAnsi="Arial" w:cs="Arial"/>
        </w:rPr>
        <w:t>;</w:t>
      </w:r>
    </w:p>
    <w:p w14:paraId="07B35FE1" w14:textId="1533FC50" w:rsidR="00C20746" w:rsidRPr="00DE676A" w:rsidRDefault="00AB41D8" w:rsidP="00DE676A">
      <w:pPr>
        <w:pStyle w:val="Prrafodelista"/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Distribuir </w:t>
      </w:r>
      <w:r w:rsidR="00C20746" w:rsidRPr="00DE676A">
        <w:rPr>
          <w:rFonts w:ascii="Arial" w:hAnsi="Arial" w:cs="Arial"/>
        </w:rPr>
        <w:t xml:space="preserve">los </w:t>
      </w:r>
      <w:r w:rsidR="00006519" w:rsidRPr="00DE676A">
        <w:rPr>
          <w:rFonts w:ascii="Arial" w:hAnsi="Arial" w:cs="Arial"/>
        </w:rPr>
        <w:t>C</w:t>
      </w:r>
      <w:r w:rsidR="00C20746" w:rsidRPr="00DE676A">
        <w:rPr>
          <w:rFonts w:ascii="Arial" w:hAnsi="Arial" w:cs="Arial"/>
        </w:rPr>
        <w:t>uadernillos</w:t>
      </w:r>
      <w:r w:rsidR="00006519" w:rsidRPr="00DE676A">
        <w:rPr>
          <w:rFonts w:ascii="Arial" w:hAnsi="Arial" w:cs="Arial"/>
        </w:rPr>
        <w:t xml:space="preserve"> “Seguimos Educando” </w:t>
      </w:r>
      <w:r w:rsidRPr="00DE676A">
        <w:rPr>
          <w:rFonts w:ascii="Arial" w:hAnsi="Arial" w:cs="Arial"/>
        </w:rPr>
        <w:t>u</w:t>
      </w:r>
      <w:r w:rsidR="00006519" w:rsidRPr="00DE676A">
        <w:rPr>
          <w:rFonts w:ascii="Arial" w:hAnsi="Arial" w:cs="Arial"/>
        </w:rPr>
        <w:t xml:space="preserve"> </w:t>
      </w:r>
      <w:r w:rsidRPr="00DE676A">
        <w:rPr>
          <w:rFonts w:ascii="Arial" w:hAnsi="Arial" w:cs="Arial"/>
        </w:rPr>
        <w:t xml:space="preserve">otros </w:t>
      </w:r>
      <w:r w:rsidR="00006519" w:rsidRPr="00DE676A">
        <w:rPr>
          <w:rFonts w:ascii="Arial" w:hAnsi="Arial" w:cs="Arial"/>
        </w:rPr>
        <w:t xml:space="preserve">recursos </w:t>
      </w:r>
      <w:r w:rsidR="00254D47" w:rsidRPr="00DE676A">
        <w:rPr>
          <w:rFonts w:ascii="Arial" w:hAnsi="Arial" w:cs="Arial"/>
        </w:rPr>
        <w:t xml:space="preserve">en soporte papel </w:t>
      </w:r>
      <w:r w:rsidR="00006519" w:rsidRPr="00DE676A">
        <w:rPr>
          <w:rFonts w:ascii="Arial" w:hAnsi="Arial" w:cs="Arial"/>
        </w:rPr>
        <w:t>que aporte la C</w:t>
      </w:r>
      <w:r w:rsidR="00644BD3" w:rsidRPr="00DE676A">
        <w:rPr>
          <w:rFonts w:ascii="Arial" w:hAnsi="Arial" w:cs="Arial"/>
        </w:rPr>
        <w:t>iudad Autónoma de Buenos Aires;</w:t>
      </w:r>
    </w:p>
    <w:p w14:paraId="5B8AAFF0" w14:textId="06633B32" w:rsidR="00C20746" w:rsidRPr="00DE676A" w:rsidRDefault="00821D98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Articular las acciones con las organizaciones</w:t>
      </w:r>
      <w:r w:rsidR="00AB41D8" w:rsidRPr="00DE676A">
        <w:rPr>
          <w:rFonts w:ascii="Arial" w:hAnsi="Arial" w:cs="Arial"/>
        </w:rPr>
        <w:t xml:space="preserve">, las </w:t>
      </w:r>
      <w:r w:rsidRPr="00DE676A">
        <w:rPr>
          <w:rFonts w:ascii="Arial" w:hAnsi="Arial" w:cs="Arial"/>
        </w:rPr>
        <w:t xml:space="preserve">familias </w:t>
      </w:r>
      <w:r w:rsidR="00AB41D8" w:rsidRPr="00DE676A">
        <w:rPr>
          <w:rFonts w:ascii="Arial" w:hAnsi="Arial" w:cs="Arial"/>
        </w:rPr>
        <w:t xml:space="preserve">y las escuelas </w:t>
      </w:r>
      <w:r w:rsidRPr="00DE676A">
        <w:rPr>
          <w:rFonts w:ascii="Arial" w:hAnsi="Arial" w:cs="Arial"/>
        </w:rPr>
        <w:t xml:space="preserve">de las comunidades </w:t>
      </w:r>
      <w:r w:rsidR="00AB41D8" w:rsidRPr="00DE676A">
        <w:rPr>
          <w:rFonts w:ascii="Arial" w:hAnsi="Arial" w:cs="Arial"/>
        </w:rPr>
        <w:t xml:space="preserve">educativas </w:t>
      </w:r>
      <w:r w:rsidRPr="00DE676A">
        <w:rPr>
          <w:rFonts w:ascii="Arial" w:hAnsi="Arial" w:cs="Arial"/>
        </w:rPr>
        <w:t>en las que se implementen</w:t>
      </w:r>
      <w:r w:rsidR="00644BD3" w:rsidRPr="00DE676A">
        <w:rPr>
          <w:rFonts w:ascii="Arial" w:hAnsi="Arial" w:cs="Arial"/>
        </w:rPr>
        <w:t xml:space="preserve"> las actividades inscriptas en este convenio;</w:t>
      </w:r>
    </w:p>
    <w:p w14:paraId="620041D7" w14:textId="5802D741" w:rsidR="002C21CB" w:rsidRDefault="002C21CB" w:rsidP="00DE676A">
      <w:pPr>
        <w:pStyle w:val="Prrafodelista"/>
        <w:numPr>
          <w:ilvl w:val="0"/>
          <w:numId w:val="5"/>
        </w:numPr>
        <w:spacing w:after="120" w:line="288" w:lineRule="auto"/>
        <w:ind w:left="1077" w:hanging="357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Dar seguimiento </w:t>
      </w:r>
      <w:r w:rsidR="00644BD3" w:rsidRPr="00DE676A">
        <w:rPr>
          <w:rFonts w:ascii="Arial" w:hAnsi="Arial" w:cs="Arial"/>
        </w:rPr>
        <w:t xml:space="preserve">a estas acciones conjuntas </w:t>
      </w:r>
      <w:r w:rsidRPr="00DE676A">
        <w:rPr>
          <w:rFonts w:ascii="Arial" w:hAnsi="Arial" w:cs="Arial"/>
        </w:rPr>
        <w:t xml:space="preserve">e informar sobre </w:t>
      </w:r>
      <w:r w:rsidR="00644BD3" w:rsidRPr="00DE676A">
        <w:rPr>
          <w:rFonts w:ascii="Arial" w:hAnsi="Arial" w:cs="Arial"/>
        </w:rPr>
        <w:t xml:space="preserve">su </w:t>
      </w:r>
      <w:r w:rsidRPr="00DE676A">
        <w:rPr>
          <w:rFonts w:ascii="Arial" w:hAnsi="Arial" w:cs="Arial"/>
        </w:rPr>
        <w:t>desarrollo</w:t>
      </w:r>
      <w:r w:rsidR="00DE676A">
        <w:rPr>
          <w:rFonts w:ascii="Arial" w:hAnsi="Arial" w:cs="Arial"/>
        </w:rPr>
        <w:t>.</w:t>
      </w:r>
    </w:p>
    <w:p w14:paraId="0008B707" w14:textId="77777777" w:rsidR="00DE676A" w:rsidRPr="00DE676A" w:rsidRDefault="00DE676A" w:rsidP="00DE676A">
      <w:pPr>
        <w:spacing w:after="120" w:line="288" w:lineRule="auto"/>
        <w:jc w:val="both"/>
        <w:rPr>
          <w:rFonts w:ascii="Arial" w:hAnsi="Arial" w:cs="Arial"/>
        </w:rPr>
      </w:pPr>
    </w:p>
    <w:p w14:paraId="5260F371" w14:textId="40A21404" w:rsidR="00821D98" w:rsidRPr="00DE676A" w:rsidRDefault="00821D98" w:rsidP="00DE676A">
      <w:pPr>
        <w:pStyle w:val="Prrafodelista"/>
        <w:numPr>
          <w:ilvl w:val="0"/>
          <w:numId w:val="7"/>
        </w:numPr>
        <w:spacing w:after="120" w:line="288" w:lineRule="auto"/>
        <w:contextualSpacing w:val="0"/>
        <w:jc w:val="both"/>
        <w:rPr>
          <w:rFonts w:ascii="Arial" w:hAnsi="Arial" w:cs="Arial"/>
          <w:b/>
          <w:bCs/>
        </w:rPr>
      </w:pPr>
      <w:r w:rsidRPr="00DE676A">
        <w:rPr>
          <w:rFonts w:ascii="Arial" w:hAnsi="Arial" w:cs="Arial"/>
          <w:b/>
          <w:bCs/>
        </w:rPr>
        <w:t>EN EL ÁMBITO DEL ÁREA METROPOLITANA DE BUENOS AIRES</w:t>
      </w:r>
      <w:r w:rsidRPr="00DE676A">
        <w:rPr>
          <w:rFonts w:ascii="Arial" w:hAnsi="Arial" w:cs="Arial"/>
        </w:rPr>
        <w:t xml:space="preserve"> (entendida como la Ciudad Autónoma de Buenos Aires y 35 partidos </w:t>
      </w:r>
      <w:r w:rsidR="00254D47" w:rsidRPr="00DE676A">
        <w:rPr>
          <w:rFonts w:ascii="Arial" w:hAnsi="Arial" w:cs="Arial"/>
        </w:rPr>
        <w:t xml:space="preserve">del conurbano bonaerense, </w:t>
      </w:r>
      <w:r w:rsidRPr="00DE676A">
        <w:rPr>
          <w:rFonts w:ascii="Arial" w:hAnsi="Arial" w:cs="Arial"/>
        </w:rPr>
        <w:t>de acuerdo con el artículo 3° del Decreto N° 714/2020):</w:t>
      </w:r>
    </w:p>
    <w:p w14:paraId="0A65CBFF" w14:textId="264E991E" w:rsidR="00D55A49" w:rsidRPr="00DE676A" w:rsidRDefault="00D55A49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Conformar una mesa de trabajo conjunta C</w:t>
      </w:r>
      <w:r w:rsidR="00644BD3" w:rsidRPr="00DE676A">
        <w:rPr>
          <w:rFonts w:ascii="Arial" w:hAnsi="Arial" w:cs="Arial"/>
        </w:rPr>
        <w:t>iudad Autónoma de Buenos Aires- Provincia de Buenos Aires</w:t>
      </w:r>
      <w:r w:rsidRPr="00DE676A">
        <w:rPr>
          <w:rFonts w:ascii="Arial" w:hAnsi="Arial" w:cs="Arial"/>
        </w:rPr>
        <w:t xml:space="preserve"> en el ámbito del Ministerio de Educación de la Nación, para diseñar el plan de regreso seguro </w:t>
      </w:r>
      <w:r w:rsidR="00254D47" w:rsidRPr="00DE676A">
        <w:rPr>
          <w:rFonts w:ascii="Arial" w:hAnsi="Arial" w:cs="Arial"/>
        </w:rPr>
        <w:t xml:space="preserve">y progresivo </w:t>
      </w:r>
      <w:r w:rsidRPr="00DE676A">
        <w:rPr>
          <w:rFonts w:ascii="Arial" w:hAnsi="Arial" w:cs="Arial"/>
        </w:rPr>
        <w:t>a las clases presenciales (</w:t>
      </w:r>
      <w:r w:rsidR="00644BD3" w:rsidRPr="00DE676A">
        <w:rPr>
          <w:rFonts w:ascii="Arial" w:hAnsi="Arial" w:cs="Arial"/>
        </w:rPr>
        <w:t xml:space="preserve">incluyendo la </w:t>
      </w:r>
      <w:r w:rsidRPr="00DE676A">
        <w:rPr>
          <w:rFonts w:ascii="Arial" w:hAnsi="Arial" w:cs="Arial"/>
        </w:rPr>
        <w:t xml:space="preserve">apertura de escuelas) cuando las condiciones epidemiológicas </w:t>
      </w:r>
      <w:r w:rsidR="00644BD3" w:rsidRPr="00DE676A">
        <w:rPr>
          <w:rFonts w:ascii="Arial" w:hAnsi="Arial" w:cs="Arial"/>
        </w:rPr>
        <w:t xml:space="preserve">así </w:t>
      </w:r>
      <w:r w:rsidRPr="00DE676A">
        <w:rPr>
          <w:rFonts w:ascii="Arial" w:hAnsi="Arial" w:cs="Arial"/>
        </w:rPr>
        <w:t xml:space="preserve">lo permitan, </w:t>
      </w:r>
      <w:r w:rsidR="00254D47" w:rsidRPr="00DE676A">
        <w:rPr>
          <w:rFonts w:ascii="Arial" w:hAnsi="Arial" w:cs="Arial"/>
        </w:rPr>
        <w:t xml:space="preserve">observando el protocolo, los lineamientos y </w:t>
      </w:r>
      <w:r w:rsidRPr="00DE676A">
        <w:rPr>
          <w:rFonts w:ascii="Arial" w:hAnsi="Arial" w:cs="Arial"/>
        </w:rPr>
        <w:t xml:space="preserve">las recomendaciones del </w:t>
      </w:r>
      <w:r w:rsidR="00254D47" w:rsidRPr="00DE676A">
        <w:rPr>
          <w:rFonts w:ascii="Arial" w:hAnsi="Arial" w:cs="Arial"/>
        </w:rPr>
        <w:t>CONSEJO FEDERAL DE EDUCACIÓN</w:t>
      </w:r>
      <w:r w:rsidRPr="00DE676A">
        <w:rPr>
          <w:rFonts w:ascii="Arial" w:hAnsi="Arial" w:cs="Arial"/>
        </w:rPr>
        <w:t xml:space="preserve"> </w:t>
      </w:r>
      <w:r w:rsidR="00644BD3" w:rsidRPr="00DE676A">
        <w:rPr>
          <w:rFonts w:ascii="Arial" w:hAnsi="Arial" w:cs="Arial"/>
        </w:rPr>
        <w:t>(</w:t>
      </w:r>
      <w:r w:rsidR="002B0D78" w:rsidRPr="00DE676A">
        <w:rPr>
          <w:rFonts w:ascii="Arial" w:hAnsi="Arial" w:cs="Arial"/>
        </w:rPr>
        <w:t>Resolución</w:t>
      </w:r>
      <w:r w:rsidR="00644BD3" w:rsidRPr="00DE676A">
        <w:rPr>
          <w:rFonts w:ascii="Arial" w:hAnsi="Arial" w:cs="Arial"/>
        </w:rPr>
        <w:t xml:space="preserve"> CFE N° 364/2020) </w:t>
      </w:r>
      <w:r w:rsidR="00254D47" w:rsidRPr="00DE676A">
        <w:rPr>
          <w:rFonts w:ascii="Arial" w:hAnsi="Arial" w:cs="Arial"/>
        </w:rPr>
        <w:t xml:space="preserve">y considerando </w:t>
      </w:r>
      <w:r w:rsidRPr="00DE676A">
        <w:rPr>
          <w:rFonts w:ascii="Arial" w:hAnsi="Arial" w:cs="Arial"/>
        </w:rPr>
        <w:t xml:space="preserve">la alta </w:t>
      </w:r>
      <w:r w:rsidR="00644BD3" w:rsidRPr="00DE676A">
        <w:rPr>
          <w:rFonts w:ascii="Arial" w:hAnsi="Arial" w:cs="Arial"/>
        </w:rPr>
        <w:t xml:space="preserve">tasa de </w:t>
      </w:r>
      <w:r w:rsidRPr="00DE676A">
        <w:rPr>
          <w:rFonts w:ascii="Arial" w:hAnsi="Arial" w:cs="Arial"/>
        </w:rPr>
        <w:t>movilidad de estudiantes y docentes entre ambas jurisdicciones.</w:t>
      </w:r>
    </w:p>
    <w:p w14:paraId="7E4FB65F" w14:textId="369CB523" w:rsidR="00D55A49" w:rsidRPr="00DE676A" w:rsidRDefault="00D55A49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Iniciar </w:t>
      </w:r>
      <w:r w:rsidR="00254D47" w:rsidRPr="00DE676A">
        <w:rPr>
          <w:rFonts w:ascii="Arial" w:hAnsi="Arial" w:cs="Arial"/>
        </w:rPr>
        <w:t xml:space="preserve">el co-diseño y </w:t>
      </w:r>
      <w:r w:rsidRPr="00DE676A">
        <w:rPr>
          <w:rFonts w:ascii="Arial" w:hAnsi="Arial" w:cs="Arial"/>
        </w:rPr>
        <w:t xml:space="preserve">la implementación de </w:t>
      </w:r>
      <w:r w:rsidR="00254D47" w:rsidRPr="00DE676A">
        <w:rPr>
          <w:rFonts w:ascii="Arial" w:hAnsi="Arial" w:cs="Arial"/>
        </w:rPr>
        <w:t xml:space="preserve">las </w:t>
      </w:r>
      <w:r w:rsidRPr="00DE676A">
        <w:rPr>
          <w:rFonts w:ascii="Arial" w:hAnsi="Arial" w:cs="Arial"/>
        </w:rPr>
        <w:t xml:space="preserve">acciones previstas en el marco del programa ACOMPAÑAR aprobado por </w:t>
      </w:r>
      <w:r w:rsidR="00254D47" w:rsidRPr="00DE676A">
        <w:rPr>
          <w:rFonts w:ascii="Arial" w:hAnsi="Arial" w:cs="Arial"/>
        </w:rPr>
        <w:t>Resolución N° 369/2020 d</w:t>
      </w:r>
      <w:r w:rsidRPr="00DE676A">
        <w:rPr>
          <w:rFonts w:ascii="Arial" w:hAnsi="Arial" w:cs="Arial"/>
        </w:rPr>
        <w:t xml:space="preserve">el </w:t>
      </w:r>
      <w:r w:rsidR="00254D47" w:rsidRPr="00DE676A">
        <w:rPr>
          <w:rFonts w:ascii="Arial" w:hAnsi="Arial" w:cs="Arial"/>
        </w:rPr>
        <w:t>CONSEJO FEDERAL DE EDUCACIÓN</w:t>
      </w:r>
      <w:r w:rsidRPr="00DE676A">
        <w:rPr>
          <w:rFonts w:ascii="Arial" w:hAnsi="Arial" w:cs="Arial"/>
        </w:rPr>
        <w:t>.</w:t>
      </w:r>
    </w:p>
    <w:p w14:paraId="53145851" w14:textId="71C54C45" w:rsidR="00D55A49" w:rsidRPr="00DE676A" w:rsidRDefault="00D55A49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 xml:space="preserve">Articular las acciones </w:t>
      </w:r>
      <w:r w:rsidR="00254D47" w:rsidRPr="00DE676A">
        <w:rPr>
          <w:rFonts w:ascii="Arial" w:hAnsi="Arial" w:cs="Arial"/>
        </w:rPr>
        <w:t xml:space="preserve">de reanudación de clases presenciales </w:t>
      </w:r>
      <w:r w:rsidRPr="00DE676A">
        <w:rPr>
          <w:rFonts w:ascii="Arial" w:hAnsi="Arial" w:cs="Arial"/>
        </w:rPr>
        <w:t xml:space="preserve">con </w:t>
      </w:r>
      <w:r w:rsidR="00254D47" w:rsidRPr="00DE676A">
        <w:rPr>
          <w:rFonts w:ascii="Arial" w:hAnsi="Arial" w:cs="Arial"/>
        </w:rPr>
        <w:t>las organizaciones, las familias y las escuelas de las comunidades educativas</w:t>
      </w:r>
      <w:r w:rsidR="00821D98" w:rsidRPr="00DE676A">
        <w:rPr>
          <w:rFonts w:ascii="Arial" w:hAnsi="Arial" w:cs="Arial"/>
        </w:rPr>
        <w:t>.</w:t>
      </w:r>
    </w:p>
    <w:p w14:paraId="2D65D215" w14:textId="4AA0EC7F" w:rsidR="00AF120D" w:rsidRPr="00DE676A" w:rsidRDefault="00821D98" w:rsidP="00DE676A">
      <w:pPr>
        <w:pStyle w:val="Prrafodelista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Arial" w:hAnsi="Arial" w:cs="Arial"/>
        </w:rPr>
      </w:pPr>
      <w:r w:rsidRPr="00DE676A">
        <w:rPr>
          <w:rFonts w:ascii="Arial" w:hAnsi="Arial" w:cs="Arial"/>
        </w:rPr>
        <w:t>Fortalecer</w:t>
      </w:r>
      <w:r w:rsidR="009E7133" w:rsidRPr="00DE676A">
        <w:rPr>
          <w:rFonts w:ascii="Arial" w:hAnsi="Arial" w:cs="Arial"/>
        </w:rPr>
        <w:t xml:space="preserve"> estrategias conjuntas</w:t>
      </w:r>
      <w:r w:rsidRPr="00DE676A">
        <w:rPr>
          <w:rFonts w:ascii="Arial" w:hAnsi="Arial" w:cs="Arial"/>
        </w:rPr>
        <w:t xml:space="preserve"> en el AMBA</w:t>
      </w:r>
      <w:r w:rsidR="009E7133" w:rsidRPr="00DE676A">
        <w:rPr>
          <w:rFonts w:ascii="Arial" w:hAnsi="Arial" w:cs="Arial"/>
        </w:rPr>
        <w:t xml:space="preserve"> para </w:t>
      </w:r>
      <w:r w:rsidRPr="00DE676A">
        <w:rPr>
          <w:rFonts w:ascii="Arial" w:hAnsi="Arial" w:cs="Arial"/>
        </w:rPr>
        <w:t>garantizar</w:t>
      </w:r>
      <w:r w:rsidR="009E7133" w:rsidRPr="00DE676A">
        <w:rPr>
          <w:rFonts w:ascii="Arial" w:hAnsi="Arial" w:cs="Arial"/>
        </w:rPr>
        <w:t xml:space="preserve"> la continuidad pedagógica de los </w:t>
      </w:r>
      <w:r w:rsidR="00AA0B6E" w:rsidRPr="00DE676A">
        <w:rPr>
          <w:rFonts w:ascii="Arial" w:hAnsi="Arial" w:cs="Arial"/>
        </w:rPr>
        <w:t>niños, niñas</w:t>
      </w:r>
      <w:r w:rsidR="00254D47" w:rsidRPr="00DE676A">
        <w:rPr>
          <w:rFonts w:ascii="Arial" w:hAnsi="Arial" w:cs="Arial"/>
        </w:rPr>
        <w:t xml:space="preserve">, </w:t>
      </w:r>
      <w:r w:rsidR="00AA0B6E" w:rsidRPr="00DE676A">
        <w:rPr>
          <w:rFonts w:ascii="Arial" w:hAnsi="Arial" w:cs="Arial"/>
        </w:rPr>
        <w:t xml:space="preserve">adolescentes </w:t>
      </w:r>
      <w:r w:rsidR="00254D47" w:rsidRPr="00DE676A">
        <w:rPr>
          <w:rFonts w:ascii="Arial" w:hAnsi="Arial" w:cs="Arial"/>
        </w:rPr>
        <w:t xml:space="preserve">y jóvenes </w:t>
      </w:r>
      <w:r w:rsidR="00AA0B6E" w:rsidRPr="00DE676A">
        <w:rPr>
          <w:rFonts w:ascii="Arial" w:hAnsi="Arial" w:cs="Arial"/>
        </w:rPr>
        <w:t>que se encuentran en situación de alta vulnerabilidad social</w:t>
      </w:r>
      <w:r w:rsidR="00254D47" w:rsidRPr="00DE676A">
        <w:rPr>
          <w:rFonts w:ascii="Arial" w:hAnsi="Arial" w:cs="Arial"/>
        </w:rPr>
        <w:t xml:space="preserve"> y no pudieren sostener la presencialidad</w:t>
      </w:r>
      <w:r w:rsidR="009E7133" w:rsidRPr="00DE676A">
        <w:rPr>
          <w:rFonts w:ascii="Arial" w:hAnsi="Arial" w:cs="Arial"/>
        </w:rPr>
        <w:t xml:space="preserve">, </w:t>
      </w:r>
      <w:r w:rsidR="00254D47" w:rsidRPr="00DE676A">
        <w:rPr>
          <w:rFonts w:ascii="Arial" w:hAnsi="Arial" w:cs="Arial"/>
        </w:rPr>
        <w:t>resguardando su</w:t>
      </w:r>
      <w:r w:rsidR="009E7133" w:rsidRPr="00DE676A">
        <w:rPr>
          <w:rFonts w:ascii="Arial" w:hAnsi="Arial" w:cs="Arial"/>
        </w:rPr>
        <w:t xml:space="preserve"> salud</w:t>
      </w:r>
      <w:r w:rsidR="00254D47" w:rsidRPr="00DE676A">
        <w:rPr>
          <w:rFonts w:ascii="Arial" w:hAnsi="Arial" w:cs="Arial"/>
        </w:rPr>
        <w:t xml:space="preserve">, en el marco de lo dispuesto por Resolución N° </w:t>
      </w:r>
      <w:r w:rsidR="00DD0826" w:rsidRPr="00DE676A">
        <w:rPr>
          <w:rFonts w:ascii="Arial" w:hAnsi="Arial" w:cs="Arial"/>
        </w:rPr>
        <w:t>366</w:t>
      </w:r>
      <w:r w:rsidR="00254D47" w:rsidRPr="00DE676A">
        <w:rPr>
          <w:rFonts w:ascii="Arial" w:hAnsi="Arial" w:cs="Arial"/>
        </w:rPr>
        <w:t>/2020 del CONSEJO FEDERAL DE EDUCACIÓN</w:t>
      </w:r>
      <w:r w:rsidR="009E7133" w:rsidRPr="00DE676A">
        <w:rPr>
          <w:rFonts w:ascii="Arial" w:hAnsi="Arial" w:cs="Arial"/>
        </w:rPr>
        <w:t>.</w:t>
      </w:r>
    </w:p>
    <w:sectPr w:rsidR="00AF120D" w:rsidRPr="00DE676A" w:rsidSect="00DB7D4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114E"/>
    <w:multiLevelType w:val="hybridMultilevel"/>
    <w:tmpl w:val="E744BA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034C"/>
    <w:multiLevelType w:val="hybridMultilevel"/>
    <w:tmpl w:val="34FCFA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266DA"/>
    <w:multiLevelType w:val="hybridMultilevel"/>
    <w:tmpl w:val="2842EE2A"/>
    <w:lvl w:ilvl="0" w:tplc="2C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97B9B"/>
    <w:multiLevelType w:val="hybridMultilevel"/>
    <w:tmpl w:val="5A18D4F6"/>
    <w:lvl w:ilvl="0" w:tplc="683C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B0945"/>
    <w:multiLevelType w:val="hybridMultilevel"/>
    <w:tmpl w:val="44D288B6"/>
    <w:lvl w:ilvl="0" w:tplc="CCB28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439"/>
    <w:multiLevelType w:val="hybridMultilevel"/>
    <w:tmpl w:val="5066DD40"/>
    <w:lvl w:ilvl="0" w:tplc="02ACDB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B5057"/>
    <w:multiLevelType w:val="hybridMultilevel"/>
    <w:tmpl w:val="C360D91C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56"/>
    <w:rsid w:val="00006519"/>
    <w:rsid w:val="000508C7"/>
    <w:rsid w:val="0011235B"/>
    <w:rsid w:val="00165E93"/>
    <w:rsid w:val="001E72BD"/>
    <w:rsid w:val="00254D47"/>
    <w:rsid w:val="0027508C"/>
    <w:rsid w:val="002B0D78"/>
    <w:rsid w:val="002C21CB"/>
    <w:rsid w:val="003C7244"/>
    <w:rsid w:val="00467956"/>
    <w:rsid w:val="0050040A"/>
    <w:rsid w:val="00526513"/>
    <w:rsid w:val="00644BD3"/>
    <w:rsid w:val="006F12FD"/>
    <w:rsid w:val="006F417C"/>
    <w:rsid w:val="00727CDF"/>
    <w:rsid w:val="007D0421"/>
    <w:rsid w:val="00821D98"/>
    <w:rsid w:val="008A7E62"/>
    <w:rsid w:val="009114A1"/>
    <w:rsid w:val="009154EF"/>
    <w:rsid w:val="009E7133"/>
    <w:rsid w:val="00AA0B6E"/>
    <w:rsid w:val="00AB41D8"/>
    <w:rsid w:val="00AF120D"/>
    <w:rsid w:val="00BE394B"/>
    <w:rsid w:val="00BF299F"/>
    <w:rsid w:val="00BF5F9A"/>
    <w:rsid w:val="00C20746"/>
    <w:rsid w:val="00C72722"/>
    <w:rsid w:val="00C831A7"/>
    <w:rsid w:val="00CF46AE"/>
    <w:rsid w:val="00D06CFE"/>
    <w:rsid w:val="00D504AF"/>
    <w:rsid w:val="00D55A49"/>
    <w:rsid w:val="00DB30B8"/>
    <w:rsid w:val="00DB7D46"/>
    <w:rsid w:val="00DD0826"/>
    <w:rsid w:val="00DE676A"/>
    <w:rsid w:val="00DE77FF"/>
    <w:rsid w:val="00E46766"/>
    <w:rsid w:val="00EE61C8"/>
    <w:rsid w:val="00F56417"/>
    <w:rsid w:val="00FA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2CE8"/>
  <w15:docId w15:val="{73AD55B9-8017-41C3-B836-7A8ACC5B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79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9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99F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EE6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Agus Ahibe</cp:lastModifiedBy>
  <cp:revision>2</cp:revision>
  <cp:lastPrinted>2020-09-03T14:18:00Z</cp:lastPrinted>
  <dcterms:created xsi:type="dcterms:W3CDTF">2020-09-03T21:57:00Z</dcterms:created>
  <dcterms:modified xsi:type="dcterms:W3CDTF">2020-09-03T21:57:00Z</dcterms:modified>
</cp:coreProperties>
</file>